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C98C46" w14:textId="77777777" w:rsidR="005115AA" w:rsidRDefault="00C138E2" w:rsidP="00EF7B41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VCUG (</w:t>
      </w:r>
      <w:r w:rsidR="008B286D">
        <w:rPr>
          <w:rFonts w:ascii="Tahoma" w:hAnsi="Tahoma" w:cs="Tahoma"/>
          <w:color w:val="auto"/>
        </w:rPr>
        <w:t>Voiding</w:t>
      </w:r>
      <w:r w:rsidR="005115AA" w:rsidRPr="009D1C9C">
        <w:rPr>
          <w:rFonts w:ascii="Tahoma" w:hAnsi="Tahoma" w:cs="Tahoma"/>
          <w:color w:val="auto"/>
        </w:rPr>
        <w:t xml:space="preserve"> Cysto</w:t>
      </w:r>
      <w:r w:rsidR="008B286D">
        <w:rPr>
          <w:rFonts w:ascii="Tahoma" w:hAnsi="Tahoma" w:cs="Tahoma"/>
          <w:color w:val="auto"/>
        </w:rPr>
        <w:t>urethro</w:t>
      </w:r>
      <w:r w:rsidR="004F074A" w:rsidRPr="009D1C9C">
        <w:rPr>
          <w:rFonts w:ascii="Tahoma" w:hAnsi="Tahoma" w:cs="Tahoma"/>
          <w:color w:val="auto"/>
        </w:rPr>
        <w:t>gram</w:t>
      </w:r>
      <w:r w:rsidR="008B286D">
        <w:rPr>
          <w:rFonts w:ascii="Tahoma" w:hAnsi="Tahoma" w:cs="Tahoma"/>
          <w:color w:val="auto"/>
        </w:rPr>
        <w:t>)</w:t>
      </w:r>
    </w:p>
    <w:p w14:paraId="73174074" w14:textId="77777777" w:rsidR="00EF7B41" w:rsidRPr="009F6972" w:rsidRDefault="00EF7B41" w:rsidP="00EF7B41">
      <w:pPr>
        <w:jc w:val="center"/>
        <w:rPr>
          <w:rFonts w:ascii="Tahoma" w:hAnsi="Tahoma" w:cs="Tahoma"/>
          <w:sz w:val="16"/>
          <w:szCs w:val="16"/>
        </w:rPr>
      </w:pPr>
    </w:p>
    <w:p w14:paraId="5E10990D" w14:textId="77777777" w:rsidR="00EF7B41" w:rsidRPr="00643342" w:rsidRDefault="00EF7B41" w:rsidP="00EF7B41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664E9165" w14:textId="77777777" w:rsidR="00EF7B41" w:rsidRDefault="00EF7B41" w:rsidP="00F726AF">
      <w:pPr>
        <w:rPr>
          <w:rFonts w:ascii="Tahoma" w:hAnsi="Tahoma" w:cs="Tahoma"/>
          <w:sz w:val="16"/>
          <w:szCs w:val="16"/>
        </w:rPr>
      </w:pPr>
    </w:p>
    <w:p w14:paraId="275B3FF4" w14:textId="77777777" w:rsidR="00F726AF" w:rsidRPr="009F6972" w:rsidRDefault="00F726AF" w:rsidP="00F726AF">
      <w:pPr>
        <w:rPr>
          <w:rFonts w:ascii="Tahoma" w:hAnsi="Tahoma" w:cs="Tahoma"/>
          <w:sz w:val="16"/>
          <w:szCs w:val="16"/>
        </w:rPr>
      </w:pPr>
    </w:p>
    <w:p w14:paraId="6F2CB810" w14:textId="77777777" w:rsidR="008B286D" w:rsidRPr="008B286D" w:rsidRDefault="008B286D" w:rsidP="00EF7B41">
      <w:pPr>
        <w:pStyle w:val="Heading2"/>
        <w:spacing w:before="0" w:beforeAutospacing="0" w:after="0" w:afterAutospacing="0"/>
        <w:rPr>
          <w:rStyle w:val="Strong"/>
          <w:rFonts w:ascii="Tahoma" w:hAnsi="Tahoma" w:cs="Tahoma"/>
          <w:color w:val="auto"/>
        </w:rPr>
      </w:pPr>
      <w:r w:rsidRPr="008B286D">
        <w:rPr>
          <w:rStyle w:val="Strong"/>
          <w:rFonts w:ascii="Tahoma" w:hAnsi="Tahoma" w:cs="Tahoma"/>
          <w:b/>
          <w:bCs/>
          <w:color w:val="auto"/>
        </w:rPr>
        <w:t xml:space="preserve">What is a </w:t>
      </w:r>
      <w:r w:rsidR="00C138E2">
        <w:rPr>
          <w:rStyle w:val="Strong"/>
          <w:rFonts w:ascii="Tahoma" w:hAnsi="Tahoma" w:cs="Tahoma"/>
          <w:b/>
          <w:bCs/>
          <w:color w:val="auto"/>
        </w:rPr>
        <w:t>VCUG</w:t>
      </w:r>
      <w:r w:rsidRPr="008B286D">
        <w:rPr>
          <w:rStyle w:val="Strong"/>
          <w:rFonts w:ascii="Tahoma" w:hAnsi="Tahoma" w:cs="Tahoma"/>
          <w:b/>
          <w:bCs/>
          <w:color w:val="auto"/>
        </w:rPr>
        <w:t xml:space="preserve">? </w:t>
      </w:r>
    </w:p>
    <w:p w14:paraId="219E3EFE" w14:textId="77777777" w:rsidR="00EF7B41" w:rsidRPr="00995139" w:rsidRDefault="00EF7B41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12"/>
          <w:szCs w:val="12"/>
        </w:rPr>
      </w:pPr>
    </w:p>
    <w:p w14:paraId="4EE34F71" w14:textId="77777777" w:rsidR="00EF7B41" w:rsidRPr="00865C29" w:rsidRDefault="008B286D" w:rsidP="00865C2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A 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>VCUG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is a</w:t>
      </w:r>
      <w:r w:rsidR="00EF7B41" w:rsidRPr="00865C29">
        <w:rPr>
          <w:rFonts w:ascii="Times New Roman" w:hAnsi="Times New Roman" w:cs="Times New Roman"/>
          <w:color w:val="auto"/>
          <w:sz w:val="28"/>
          <w:szCs w:val="28"/>
        </w:rPr>
        <w:t>n x-ray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test that </w:t>
      </w:r>
      <w:r w:rsidR="00EF7B41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takes pictures of the bladder and other 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>organs</w:t>
      </w:r>
      <w:r w:rsidR="00EF7B41" w:rsidRPr="00865C29">
        <w:rPr>
          <w:rFonts w:ascii="Times New Roman" w:hAnsi="Times New Roman" w:cs="Times New Roman"/>
          <w:color w:val="auto"/>
          <w:sz w:val="28"/>
          <w:szCs w:val="28"/>
        </w:rPr>
        <w:t>.  It can help your child’s doctor find out:</w:t>
      </w:r>
    </w:p>
    <w:p w14:paraId="016B9299" w14:textId="77777777" w:rsidR="00EF7B41" w:rsidRPr="00995139" w:rsidRDefault="00EF7B41" w:rsidP="00865C2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12"/>
          <w:szCs w:val="12"/>
        </w:rPr>
      </w:pPr>
    </w:p>
    <w:p w14:paraId="16E3A451" w14:textId="77777777" w:rsidR="00C138E2" w:rsidRPr="00865C29" w:rsidRDefault="00EF7B41" w:rsidP="00865C2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Whether urine is flowing the wrong way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>--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>from the bladder up to the kidneys.  This is called reflux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.  People with reflux often have problems with urine infections. </w:t>
      </w:r>
    </w:p>
    <w:p w14:paraId="36237BC3" w14:textId="77777777" w:rsidR="00EF7B41" w:rsidRPr="00865C29" w:rsidRDefault="00EF7B41" w:rsidP="00865C29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Whether anything is blocking the flow of urine out of the bladder.</w:t>
      </w:r>
    </w:p>
    <w:p w14:paraId="0A4FBFFF" w14:textId="77777777" w:rsidR="008B286D" w:rsidRPr="00995139" w:rsidRDefault="00EF7B41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12"/>
          <w:szCs w:val="12"/>
        </w:rPr>
      </w:pPr>
      <w:r w:rsidRPr="00995139">
        <w:rPr>
          <w:rFonts w:ascii="Bookman Old Style" w:hAnsi="Bookman Old Style" w:cs="Times New Roman"/>
          <w:color w:val="auto"/>
          <w:sz w:val="12"/>
          <w:szCs w:val="12"/>
        </w:rPr>
        <w:t xml:space="preserve">  </w:t>
      </w:r>
    </w:p>
    <w:p w14:paraId="308554D5" w14:textId="77777777" w:rsidR="008B286D" w:rsidRPr="008B286D" w:rsidRDefault="00EF7B41" w:rsidP="00EF7B41">
      <w:pPr>
        <w:pStyle w:val="Heading2"/>
        <w:spacing w:before="0" w:beforeAutospacing="0" w:after="0" w:afterAutospacing="0"/>
        <w:rPr>
          <w:rStyle w:val="Strong"/>
          <w:rFonts w:ascii="Tahoma" w:hAnsi="Tahoma" w:cs="Tahoma"/>
          <w:color w:val="auto"/>
        </w:rPr>
      </w:pPr>
      <w:r>
        <w:rPr>
          <w:rStyle w:val="Strong"/>
          <w:rFonts w:ascii="Tahoma" w:hAnsi="Tahoma" w:cs="Tahoma"/>
          <w:b/>
          <w:bCs/>
          <w:color w:val="auto"/>
        </w:rPr>
        <w:t>How does it work</w:t>
      </w:r>
      <w:r w:rsidR="008B286D" w:rsidRPr="008B286D">
        <w:rPr>
          <w:rStyle w:val="Strong"/>
          <w:rFonts w:ascii="Tahoma" w:hAnsi="Tahoma" w:cs="Tahoma"/>
          <w:b/>
          <w:bCs/>
          <w:color w:val="auto"/>
        </w:rPr>
        <w:t xml:space="preserve">? </w:t>
      </w:r>
    </w:p>
    <w:p w14:paraId="061435E4" w14:textId="77777777" w:rsidR="00EF7B41" w:rsidRPr="0023489A" w:rsidRDefault="00EF7B41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</w:rPr>
      </w:pPr>
    </w:p>
    <w:p w14:paraId="50641C62" w14:textId="77777777" w:rsidR="00EF7B41" w:rsidRPr="00865C29" w:rsidRDefault="00EF7B41" w:rsidP="00865C2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A</w:t>
      </w:r>
      <w:r w:rsidR="0045541C" w:rsidRPr="00865C29">
        <w:rPr>
          <w:rFonts w:ascii="Times New Roman" w:hAnsi="Times New Roman" w:cs="Times New Roman"/>
          <w:color w:val="auto"/>
          <w:sz w:val="28"/>
          <w:szCs w:val="28"/>
        </w:rPr>
        <w:t>n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x-ray technician will take one picture of your child’s abdomen (belly).  Then a nurse will put a very tiny tube called a </w:t>
      </w:r>
      <w:r w:rsidRPr="00865C29">
        <w:rPr>
          <w:rFonts w:ascii="Times New Roman" w:hAnsi="Times New Roman" w:cs="Times New Roman"/>
          <w:b/>
          <w:color w:val="auto"/>
          <w:sz w:val="28"/>
          <w:szCs w:val="28"/>
        </w:rPr>
        <w:t>catheter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into your child’s bladder.  In boys, the catheter goes into 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hole at the end of 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>the penis.  In girls, the catheter goes into the urethra (where the urine comes out.)</w:t>
      </w:r>
    </w:p>
    <w:p w14:paraId="2BA1AA0E" w14:textId="77777777" w:rsidR="00EF7B41" w:rsidRPr="00995139" w:rsidRDefault="00EF7B41" w:rsidP="00865C2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12"/>
          <w:szCs w:val="12"/>
        </w:rPr>
      </w:pPr>
    </w:p>
    <w:p w14:paraId="74059561" w14:textId="77777777" w:rsidR="008B286D" w:rsidRPr="00865C29" w:rsidRDefault="00EF7B41" w:rsidP="00865C2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Next, a technician or nurse will fill your child’s bladder with a 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special medicine.  They can see this medicine on the 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>x-ray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>s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.  The 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medicine does </w:t>
      </w:r>
      <w:r w:rsidRPr="00865C29">
        <w:rPr>
          <w:rFonts w:ascii="Times New Roman" w:hAnsi="Times New Roman" w:cs="Times New Roman"/>
          <w:b/>
          <w:color w:val="auto"/>
          <w:sz w:val="28"/>
          <w:szCs w:val="28"/>
        </w:rPr>
        <w:t>not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put out any radiation.  The x-ray technician and/or 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>doctor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will take some more x-ray pictures to lo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>ok at your child’s bladder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.  </w:t>
      </w:r>
      <w:r w:rsidR="00451E1C" w:rsidRPr="00865C29">
        <w:rPr>
          <w:rFonts w:ascii="Times New Roman" w:hAnsi="Times New Roman" w:cs="Times New Roman"/>
          <w:color w:val="auto"/>
          <w:sz w:val="28"/>
          <w:szCs w:val="28"/>
        </w:rPr>
        <w:t>Then they will take out the catheter and ask your child to urinate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(pee).  They will </w:t>
      </w:r>
      <w:r w:rsidR="00451E1C" w:rsidRPr="00865C29">
        <w:rPr>
          <w:rFonts w:ascii="Times New Roman" w:hAnsi="Times New Roman" w:cs="Times New Roman"/>
          <w:color w:val="auto"/>
          <w:sz w:val="28"/>
          <w:szCs w:val="28"/>
        </w:rPr>
        <w:t>take some more x-ray pictures.  After that, the test is complete.</w:t>
      </w:r>
    </w:p>
    <w:p w14:paraId="15409038" w14:textId="77777777" w:rsidR="00451E1C" w:rsidRPr="00995139" w:rsidRDefault="00451E1C" w:rsidP="00865C2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12"/>
          <w:szCs w:val="12"/>
        </w:rPr>
      </w:pPr>
    </w:p>
    <w:p w14:paraId="68E9700F" w14:textId="77777777" w:rsidR="00451E1C" w:rsidRPr="00865C29" w:rsidRDefault="00C138E2" w:rsidP="00865C2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A</w:t>
      </w:r>
      <w:r w:rsidR="00451E1C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radiologist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is a doctor who is an expert in x-rays.  He or she</w:t>
      </w:r>
      <w:r w:rsidR="00451E1C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will study the pictures 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later </w:t>
      </w:r>
      <w:r w:rsidR="00451E1C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and 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>tell</w:t>
      </w:r>
      <w:r w:rsidR="00451E1C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your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child’s</w:t>
      </w:r>
      <w:r w:rsidR="00451E1C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doctor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the results</w:t>
      </w:r>
      <w:r w:rsidR="00451E1C" w:rsidRPr="00865C2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9F697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 You should 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>plan a visit</w:t>
      </w:r>
      <w:r w:rsidR="009F697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with your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child’s</w:t>
      </w:r>
      <w:r w:rsidR="009F697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doctor to 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>talk about</w:t>
      </w:r>
      <w:r w:rsidR="009F697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the results.</w:t>
      </w:r>
    </w:p>
    <w:p w14:paraId="5E7CE6BC" w14:textId="77777777" w:rsidR="00EF7B41" w:rsidRPr="0023489A" w:rsidRDefault="00EF7B41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18"/>
          <w:szCs w:val="18"/>
        </w:rPr>
      </w:pPr>
    </w:p>
    <w:p w14:paraId="78AC9ABA" w14:textId="77777777" w:rsidR="005115AA" w:rsidRPr="009D1C9C" w:rsidRDefault="005115AA" w:rsidP="00EF7B41">
      <w:pPr>
        <w:pStyle w:val="Heading2"/>
        <w:spacing w:before="0" w:beforeAutospacing="0" w:after="0" w:afterAutospacing="0"/>
        <w:rPr>
          <w:rFonts w:ascii="Tahoma" w:hAnsi="Tahoma" w:cs="Tahoma"/>
          <w:color w:val="auto"/>
        </w:rPr>
      </w:pPr>
      <w:r w:rsidRPr="009D1C9C">
        <w:rPr>
          <w:rStyle w:val="Strong"/>
          <w:rFonts w:ascii="Tahoma" w:hAnsi="Tahoma" w:cs="Tahoma"/>
          <w:b/>
          <w:bCs/>
          <w:color w:val="auto"/>
        </w:rPr>
        <w:t xml:space="preserve">What </w:t>
      </w:r>
      <w:r w:rsidR="00451E1C">
        <w:rPr>
          <w:rStyle w:val="Strong"/>
          <w:rFonts w:ascii="Tahoma" w:hAnsi="Tahoma" w:cs="Tahoma"/>
          <w:b/>
          <w:bCs/>
          <w:color w:val="auto"/>
        </w:rPr>
        <w:t>will happen</w:t>
      </w:r>
      <w:r w:rsidRPr="009D1C9C">
        <w:rPr>
          <w:rStyle w:val="Strong"/>
          <w:rFonts w:ascii="Tahoma" w:hAnsi="Tahoma" w:cs="Tahoma"/>
          <w:b/>
          <w:bCs/>
          <w:color w:val="auto"/>
        </w:rPr>
        <w:t xml:space="preserve"> after the test? </w:t>
      </w:r>
    </w:p>
    <w:p w14:paraId="10B8C902" w14:textId="77777777" w:rsidR="00451E1C" w:rsidRPr="0023489A" w:rsidRDefault="00451E1C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18"/>
          <w:szCs w:val="18"/>
        </w:rPr>
      </w:pPr>
    </w:p>
    <w:p w14:paraId="1C0419E3" w14:textId="77777777" w:rsidR="00451E1C" w:rsidRPr="00865C29" w:rsidRDefault="00451E1C" w:rsidP="00995139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Your child may have a little bit of blood in the urine after the test.  This is normal, and it goes away after a day or two.  Some children find it uncomfortable to urinate</w:t>
      </w:r>
      <w:r w:rsidR="00C138E2"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(pee)</w:t>
      </w:r>
      <w:r w:rsidRPr="00865C29">
        <w:rPr>
          <w:rFonts w:ascii="Times New Roman" w:hAnsi="Times New Roman" w:cs="Times New Roman"/>
          <w:color w:val="auto"/>
          <w:sz w:val="28"/>
          <w:szCs w:val="28"/>
        </w:rPr>
        <w:t xml:space="preserve"> after the tube is removed.  This usually gets better after urinating a few times.  Drinking water helps clear out the urine faster.  It may help to place your child in a tub of warm water (with no soap or bubble bath) to urinate.  </w:t>
      </w:r>
    </w:p>
    <w:p w14:paraId="6461C9DE" w14:textId="77777777" w:rsidR="00451E1C" w:rsidRPr="0023489A" w:rsidRDefault="00451E1C" w:rsidP="00EF7B41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</w:rPr>
      </w:pPr>
    </w:p>
    <w:p w14:paraId="168A3087" w14:textId="77777777" w:rsidR="00451E1C" w:rsidRPr="00865C29" w:rsidRDefault="00451E1C" w:rsidP="00451E1C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Call your child's doctor if:</w:t>
      </w:r>
    </w:p>
    <w:p w14:paraId="4E746D94" w14:textId="77777777" w:rsidR="00451E1C" w:rsidRPr="00865C29" w:rsidRDefault="00451E1C" w:rsidP="00451E1C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Your child has bright red urine</w:t>
      </w:r>
    </w:p>
    <w:p w14:paraId="639CABFE" w14:textId="77777777" w:rsidR="00451E1C" w:rsidRPr="00865C29" w:rsidRDefault="00451E1C" w:rsidP="00451E1C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Your child can’t urinate</w:t>
      </w:r>
    </w:p>
    <w:p w14:paraId="0C7F1854" w14:textId="77777777" w:rsidR="00451E1C" w:rsidRPr="00865C29" w:rsidRDefault="00451E1C" w:rsidP="00451E1C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Your child has a fever or abdominal (belly) pain</w:t>
      </w:r>
    </w:p>
    <w:p w14:paraId="3EC61573" w14:textId="7BA3C849" w:rsidR="00451E1C" w:rsidRDefault="00451E1C" w:rsidP="00451E1C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865C29">
        <w:rPr>
          <w:rFonts w:ascii="Times New Roman" w:hAnsi="Times New Roman" w:cs="Times New Roman"/>
          <w:color w:val="auto"/>
          <w:sz w:val="28"/>
          <w:szCs w:val="28"/>
        </w:rPr>
        <w:t>You have other concerns.</w:t>
      </w:r>
    </w:p>
    <w:p w14:paraId="5ACD1D99" w14:textId="77777777" w:rsidR="00F726AF" w:rsidRPr="00F726AF" w:rsidRDefault="00F726AF" w:rsidP="00F726AF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</w:p>
    <w:p w14:paraId="68F01020" w14:textId="77777777" w:rsidR="002B1E42" w:rsidRDefault="00451E1C" w:rsidP="00F726AF">
      <w:pPr>
        <w:jc w:val="center"/>
        <w:rPr>
          <w:rFonts w:ascii="Tahoma" w:hAnsi="Tahoma" w:cs="Tahoma"/>
          <w:sz w:val="17"/>
          <w:szCs w:val="17"/>
        </w:rPr>
      </w:pPr>
      <w:r w:rsidRPr="0023489A">
        <w:rPr>
          <w:rFonts w:ascii="Tahoma" w:hAnsi="Tahoma" w:cs="Tahoma"/>
          <w:sz w:val="17"/>
          <w:szCs w:val="17"/>
        </w:rPr>
        <w:t>© 200</w:t>
      </w:r>
      <w:r w:rsidR="009F6972" w:rsidRPr="0023489A">
        <w:rPr>
          <w:rFonts w:ascii="Tahoma" w:hAnsi="Tahoma" w:cs="Tahoma"/>
          <w:sz w:val="17"/>
          <w:szCs w:val="17"/>
        </w:rPr>
        <w:t>4</w:t>
      </w:r>
      <w:r w:rsidRPr="0023489A">
        <w:rPr>
          <w:rFonts w:ascii="Tahoma" w:hAnsi="Tahoma" w:cs="Tahoma"/>
          <w:sz w:val="17"/>
          <w:szCs w:val="17"/>
        </w:rPr>
        <w:t xml:space="preserve"> by Robert S. Gillespie.  </w:t>
      </w:r>
      <w:r w:rsidR="00DE028C" w:rsidRPr="00DE028C">
        <w:rPr>
          <w:rFonts w:ascii="Tahoma" w:hAnsi="Tahoma" w:cs="Tahoma"/>
          <w:sz w:val="17"/>
          <w:szCs w:val="17"/>
        </w:rPr>
        <w:t>Revised 10/2026.  This work is licensed under the Creative Commons Attribution-Noncommercial 4.0 License. To view a copy of this license, visit https://creativecommons.org/licenses/by-nc/4.0</w:t>
      </w:r>
      <w:r w:rsidR="00F726AF">
        <w:rPr>
          <w:rFonts w:ascii="Tahoma" w:hAnsi="Tahoma" w:cs="Tahoma"/>
          <w:sz w:val="17"/>
          <w:szCs w:val="17"/>
        </w:rPr>
        <w:t>/</w:t>
      </w:r>
    </w:p>
    <w:p w14:paraId="3848C8C2" w14:textId="279528A0" w:rsidR="0045541C" w:rsidRPr="0023489A" w:rsidRDefault="0045541C" w:rsidP="00F726AF">
      <w:pPr>
        <w:pStyle w:val="Heading1"/>
        <w:spacing w:before="0" w:beforeAutospacing="0" w:after="0" w:afterAutospacing="0"/>
        <w:rPr>
          <w:rFonts w:ascii="Tahoma" w:hAnsi="Tahoma" w:cs="Tahoma"/>
          <w:sz w:val="17"/>
          <w:szCs w:val="17"/>
          <w:lang w:val="es-MX"/>
        </w:rPr>
      </w:pPr>
    </w:p>
    <w:sectPr w:rsidR="0045541C" w:rsidRPr="0023489A" w:rsidSect="0023489A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69B41A" w14:textId="77777777" w:rsidR="00FA5C09" w:rsidRDefault="00FA5C09">
      <w:r>
        <w:separator/>
      </w:r>
    </w:p>
  </w:endnote>
  <w:endnote w:type="continuationSeparator" w:id="0">
    <w:p w14:paraId="7E36698E" w14:textId="77777777" w:rsidR="00FA5C09" w:rsidRDefault="00FA5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927F75" w14:textId="0DB71D4C" w:rsidR="00BC1B2B" w:rsidRPr="00173249" w:rsidRDefault="00BC1B2B" w:rsidP="00BC1B2B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B1163E" w14:textId="77777777" w:rsidR="00FA5C09" w:rsidRDefault="00FA5C09">
      <w:r>
        <w:separator/>
      </w:r>
    </w:p>
  </w:footnote>
  <w:footnote w:type="continuationSeparator" w:id="0">
    <w:p w14:paraId="76D57FDE" w14:textId="77777777" w:rsidR="00FA5C09" w:rsidRDefault="00FA5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D6BF0"/>
    <w:multiLevelType w:val="multilevel"/>
    <w:tmpl w:val="6134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D0E6A"/>
    <w:multiLevelType w:val="hybridMultilevel"/>
    <w:tmpl w:val="7BE209C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076EA"/>
    <w:multiLevelType w:val="multilevel"/>
    <w:tmpl w:val="A204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E7AA6"/>
    <w:multiLevelType w:val="hybridMultilevel"/>
    <w:tmpl w:val="003681F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5002B"/>
    <w:multiLevelType w:val="multilevel"/>
    <w:tmpl w:val="2422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23433"/>
    <w:multiLevelType w:val="multilevel"/>
    <w:tmpl w:val="70CE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042FB"/>
    <w:multiLevelType w:val="hybridMultilevel"/>
    <w:tmpl w:val="9E8E3A0E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F25D6"/>
    <w:multiLevelType w:val="hybridMultilevel"/>
    <w:tmpl w:val="8E26B99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3904474">
    <w:abstractNumId w:val="2"/>
  </w:num>
  <w:num w:numId="2" w16cid:durableId="1440560389">
    <w:abstractNumId w:val="0"/>
  </w:num>
  <w:num w:numId="3" w16cid:durableId="1328677054">
    <w:abstractNumId w:val="4"/>
  </w:num>
  <w:num w:numId="4" w16cid:durableId="446898174">
    <w:abstractNumId w:val="5"/>
  </w:num>
  <w:num w:numId="5" w16cid:durableId="20975619">
    <w:abstractNumId w:val="1"/>
  </w:num>
  <w:num w:numId="6" w16cid:durableId="1866405023">
    <w:abstractNumId w:val="6"/>
  </w:num>
  <w:num w:numId="7" w16cid:durableId="1284580746">
    <w:abstractNumId w:val="3"/>
  </w:num>
  <w:num w:numId="8" w16cid:durableId="132659406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30E35"/>
    <w:rsid w:val="00173249"/>
    <w:rsid w:val="001D7684"/>
    <w:rsid w:val="0023489A"/>
    <w:rsid w:val="002B1E42"/>
    <w:rsid w:val="002E41A2"/>
    <w:rsid w:val="0030166A"/>
    <w:rsid w:val="00306978"/>
    <w:rsid w:val="00443D2A"/>
    <w:rsid w:val="00451E1C"/>
    <w:rsid w:val="0045541C"/>
    <w:rsid w:val="004F074A"/>
    <w:rsid w:val="005115AA"/>
    <w:rsid w:val="006A7353"/>
    <w:rsid w:val="00726B2A"/>
    <w:rsid w:val="00814735"/>
    <w:rsid w:val="00843F6B"/>
    <w:rsid w:val="008634E1"/>
    <w:rsid w:val="00865C29"/>
    <w:rsid w:val="008B286D"/>
    <w:rsid w:val="00995139"/>
    <w:rsid w:val="009D1C9C"/>
    <w:rsid w:val="009F6972"/>
    <w:rsid w:val="00AE0559"/>
    <w:rsid w:val="00BC1B2B"/>
    <w:rsid w:val="00C138E2"/>
    <w:rsid w:val="00C469AB"/>
    <w:rsid w:val="00D06F0F"/>
    <w:rsid w:val="00DE028C"/>
    <w:rsid w:val="00EF7B41"/>
    <w:rsid w:val="00F123A3"/>
    <w:rsid w:val="00F726AF"/>
    <w:rsid w:val="00FA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5792BF"/>
  <w15:chartTrackingRefBased/>
  <w15:docId w15:val="{1B948A37-A442-DB47-8FC0-2639860A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115A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5115A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5115A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5115AA"/>
    <w:rPr>
      <w:b/>
      <w:bCs/>
    </w:rPr>
  </w:style>
  <w:style w:type="paragraph" w:styleId="Header">
    <w:name w:val="header"/>
    <w:basedOn w:val="Normal"/>
    <w:rsid w:val="00030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0E3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55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Cystourethrogram (VCUG) </vt:lpstr>
    </vt:vector>
  </TitlesOfParts>
  <Company>Driscoll Children's Hospital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Cystourethrogram (VCUG) </dc:title>
  <dc:subject/>
  <dc:creator>Robert S. Gillespie, M.D.</dc:creator>
  <cp:keywords/>
  <dc:description/>
  <cp:lastModifiedBy>Robert Gillespie</cp:lastModifiedBy>
  <cp:revision>2</cp:revision>
  <cp:lastPrinted>2003-09-10T19:46:00Z</cp:lastPrinted>
  <dcterms:created xsi:type="dcterms:W3CDTF">2026-10-25T18:48:00Z</dcterms:created>
  <dcterms:modified xsi:type="dcterms:W3CDTF">2026-10-25T18:48:00Z</dcterms:modified>
</cp:coreProperties>
</file>